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E5" w:rsidRDefault="00D672E5" w:rsidP="00D672E5">
      <w:pPr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GEF – Il Festival Mondiale di Creatività nella Scuola</w:t>
      </w:r>
    </w:p>
    <w:p w:rsidR="00D672E5" w:rsidRDefault="00D672E5" w:rsidP="00D672E5">
      <w:pPr>
        <w:spacing w:after="255"/>
        <w:jc w:val="center"/>
        <w:rPr>
          <w:color w:val="000000"/>
        </w:rPr>
      </w:pP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XVII edizione</w:t>
      </w:r>
    </w:p>
    <w:p w:rsidR="00D672E5" w:rsidRDefault="00D672E5" w:rsidP="00D672E5">
      <w:pPr>
        <w:jc w:val="center"/>
        <w:rPr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 xml:space="preserve">● </w:t>
      </w:r>
      <w:r>
        <w:rPr>
          <w:rFonts w:ascii="Verdana" w:hAnsi="Verdana"/>
          <w:color w:val="000000"/>
        </w:rPr>
        <w:t>MUSICA/CANTO  ● MUSICAL  ● TEATRO  ● DANZA  ● CINEMA  ● ARTE  ● MODA</w:t>
      </w:r>
    </w:p>
    <w:p w:rsidR="00D672E5" w:rsidRDefault="00D672E5" w:rsidP="00D672E5">
      <w:pPr>
        <w:jc w:val="center"/>
        <w:rPr>
          <w:color w:val="000000"/>
        </w:rPr>
      </w:pPr>
      <w:r>
        <w:rPr>
          <w:rFonts w:ascii="Verdana" w:hAnsi="Verdana"/>
          <w:color w:val="000000"/>
        </w:rPr>
        <w:t xml:space="preserve">● SCRITTURA: POESIA/RACCONTO/SAGA/GIORNALISMO  </w:t>
      </w:r>
    </w:p>
    <w:p w:rsidR="00D672E5" w:rsidRDefault="00D672E5" w:rsidP="00D672E5">
      <w:pPr>
        <w:jc w:val="center"/>
        <w:rPr>
          <w:color w:val="000000"/>
        </w:rPr>
      </w:pPr>
      <w:r>
        <w:rPr>
          <w:rFonts w:ascii="Verdana" w:hAnsi="Verdana"/>
          <w:color w:val="000000"/>
        </w:rPr>
        <w:t xml:space="preserve">● EDUCAZIONE E FORMAZIONE ● PROGETTI DELLE SCUOLE  </w:t>
      </w:r>
    </w:p>
    <w:p w:rsidR="00D672E5" w:rsidRDefault="00D672E5" w:rsidP="00D672E5">
      <w:pPr>
        <w:jc w:val="center"/>
        <w:rPr>
          <w:color w:val="000000"/>
        </w:rPr>
      </w:pPr>
      <w:r>
        <w:rPr>
          <w:rFonts w:ascii="Verdana" w:hAnsi="Verdana"/>
          <w:color w:val="000000"/>
        </w:rPr>
        <w:t>● SOLIDARIETA' E SOCIALE  ● EDUCAZIONE E SPORT  ● AREA ESPOSITIVA</w:t>
      </w:r>
    </w:p>
    <w:p w:rsidR="00D672E5" w:rsidRDefault="00D672E5" w:rsidP="00D672E5">
      <w:pPr>
        <w:jc w:val="center"/>
        <w:rPr>
          <w:color w:val="000000"/>
        </w:rPr>
      </w:pPr>
      <w:r>
        <w:rPr>
          <w:color w:val="000000"/>
        </w:rPr>
        <w:t> </w:t>
      </w:r>
    </w:p>
    <w:p w:rsidR="00D672E5" w:rsidRDefault="00D672E5" w:rsidP="00D672E5">
      <w:pPr>
        <w:jc w:val="center"/>
        <w:rPr>
          <w:color w:val="000000"/>
        </w:rPr>
      </w:pPr>
      <w:hyperlink r:id="rId5" w:history="1">
        <w:r>
          <w:rPr>
            <w:rStyle w:val="Collegamentoipertestuale"/>
            <w:rFonts w:ascii="Verdana" w:hAnsi="Verdana"/>
            <w:b/>
            <w:bCs/>
          </w:rPr>
          <w:t>www.gef.it</w:t>
        </w:r>
      </w:hyperlink>
      <w:r>
        <w:rPr>
          <w:rFonts w:ascii="Verdana" w:hAnsi="Verdana"/>
          <w:b/>
          <w:bCs/>
          <w:color w:val="1948A3"/>
          <w:u w:val="single"/>
        </w:rPr>
        <w:t> </w:t>
      </w:r>
      <w:r>
        <w:rPr>
          <w:color w:val="000000"/>
          <w:lang w:val="de-DE"/>
        </w:rPr>
        <w:br/>
      </w:r>
      <w:proofErr w:type="spellStart"/>
      <w:r>
        <w:rPr>
          <w:rFonts w:ascii="Verdana" w:hAnsi="Verdana"/>
          <w:color w:val="000000"/>
          <w:lang w:val="de-DE"/>
        </w:rPr>
        <w:t>con</w:t>
      </w:r>
      <w:proofErr w:type="spellEnd"/>
      <w:r>
        <w:rPr>
          <w:rFonts w:ascii="Verdana" w:hAnsi="Verdana"/>
          <w:color w:val="000000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lang w:val="de-DE"/>
        </w:rPr>
        <w:t>video</w:t>
      </w:r>
      <w:proofErr w:type="spellEnd"/>
      <w:r>
        <w:rPr>
          <w:rFonts w:ascii="Verdana" w:hAnsi="Verdana"/>
          <w:color w:val="000000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lang w:val="de-DE"/>
        </w:rPr>
        <w:t>ultima</w:t>
      </w:r>
      <w:proofErr w:type="spellEnd"/>
      <w:r>
        <w:rPr>
          <w:rFonts w:ascii="Verdana" w:hAnsi="Verdana"/>
          <w:color w:val="000000"/>
          <w:lang w:val="de-DE"/>
        </w:rPr>
        <w:t xml:space="preserve"> </w:t>
      </w:r>
      <w:proofErr w:type="spellStart"/>
      <w:r>
        <w:rPr>
          <w:rFonts w:ascii="Verdana" w:hAnsi="Verdana"/>
          <w:color w:val="000000"/>
          <w:lang w:val="de-DE"/>
        </w:rPr>
        <w:t>edizione</w:t>
      </w:r>
      <w:proofErr w:type="spellEnd"/>
    </w:p>
    <w:p w:rsidR="00D672E5" w:rsidRDefault="00D672E5" w:rsidP="00D672E5">
      <w:pPr>
        <w:rPr>
          <w:color w:val="000000"/>
        </w:rPr>
      </w:pPr>
      <w:r>
        <w:rPr>
          <w:color w:val="000000"/>
        </w:rPr>
        <w:t> </w:t>
      </w:r>
    </w:p>
    <w:p w:rsidR="00D672E5" w:rsidRDefault="00D672E5" w:rsidP="00D672E5">
      <w:pPr>
        <w:jc w:val="center"/>
        <w:rPr>
          <w:color w:val="000000"/>
        </w:rPr>
      </w:pPr>
      <w:r>
        <w:rPr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FF"/>
        </w:rPr>
        <w:t xml:space="preserve"> </w:t>
      </w:r>
      <w:r>
        <w:rPr>
          <w:color w:val="000000"/>
        </w:rPr>
        <w:br/>
      </w:r>
      <w:r>
        <w:rPr>
          <w:rFonts w:ascii="Verdana" w:hAnsi="Verdana"/>
          <w:b/>
          <w:bCs/>
          <w:color w:val="FF1301"/>
        </w:rPr>
        <w:t>LE ISCRIZIONI A TUTTI I CONCORSI UFFICIALI DEL GEF SONO GRATUITE!</w:t>
      </w:r>
    </w:p>
    <w:p w:rsidR="00D672E5" w:rsidRDefault="00D672E5" w:rsidP="00D672E5">
      <w:pPr>
        <w:rPr>
          <w:color w:val="000000"/>
        </w:rPr>
      </w:pPr>
      <w:r>
        <w:rPr>
          <w:color w:val="000000"/>
        </w:rPr>
        <w:t> </w:t>
      </w:r>
    </w:p>
    <w:p w:rsidR="00D672E5" w:rsidRDefault="00D672E5" w:rsidP="00D672E5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Gent.mo Dirigente Scolastico, </w:t>
      </w:r>
    </w:p>
    <w:p w:rsidR="00D672E5" w:rsidRDefault="00D672E5" w:rsidP="00D672E5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Gent.mo/a Docente,</w:t>
      </w:r>
    </w:p>
    <w:p w:rsidR="00D672E5" w:rsidRDefault="00D672E5" w:rsidP="00D672E5">
      <w:pPr>
        <w:rPr>
          <w:color w:val="000000"/>
        </w:rPr>
      </w:pPr>
      <w:r>
        <w:rPr>
          <w:color w:val="000000"/>
        </w:rPr>
        <w:t> </w:t>
      </w:r>
    </w:p>
    <w:p w:rsidR="00D672E5" w:rsidRDefault="00D672E5" w:rsidP="00D672E5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GEF – Il Festival Mondiale di Creatività nella Scuola è l’evento del settore più importante a livello internazionale con oltre 20 manifestazioni in contemporanea alle Finali Internazionali di Sanremo dove, dopo il Festival della Canzone Italiana, è l’evento più rilevante per </w:t>
      </w:r>
      <w:proofErr w:type="spellStart"/>
      <w:r>
        <w:rPr>
          <w:rFonts w:ascii="Verdana" w:hAnsi="Verdana"/>
          <w:color w:val="000000"/>
          <w:sz w:val="20"/>
          <w:szCs w:val="20"/>
        </w:rPr>
        <w:t>incoming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D672E5" w:rsidRDefault="00D672E5" w:rsidP="00D672E5">
      <w:pPr>
        <w:spacing w:before="100" w:beforeAutospacing="1" w:after="100" w:afterAutospacing="1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Nelle sue sedici edizioni il GEF ha coinvolto oltre </w:t>
      </w:r>
      <w:r>
        <w:rPr>
          <w:rFonts w:ascii="Verdana" w:hAnsi="Verdana"/>
          <w:b/>
          <w:bCs/>
          <w:color w:val="000000"/>
          <w:sz w:val="20"/>
          <w:szCs w:val="20"/>
        </w:rPr>
        <w:t>300.000 studenti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43.000 </w:t>
      </w:r>
      <w:r>
        <w:rPr>
          <w:rFonts w:ascii="Verdana" w:hAnsi="Verdana"/>
          <w:color w:val="000000"/>
          <w:sz w:val="20"/>
          <w:szCs w:val="20"/>
        </w:rPr>
        <w:t xml:space="preserve">dei quali hanno preso parte alle finali sanremesi in rappresentanza di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2.887 Istituti </w:t>
      </w:r>
      <w:r>
        <w:rPr>
          <w:rFonts w:ascii="Verdana" w:hAnsi="Verdana"/>
          <w:color w:val="000000"/>
          <w:sz w:val="20"/>
          <w:szCs w:val="20"/>
        </w:rPr>
        <w:t xml:space="preserve">scolastici provenienti da </w:t>
      </w:r>
      <w:r>
        <w:rPr>
          <w:rFonts w:ascii="Verdana" w:hAnsi="Verdana"/>
          <w:b/>
          <w:bCs/>
          <w:color w:val="000000"/>
          <w:sz w:val="20"/>
          <w:szCs w:val="20"/>
        </w:rPr>
        <w:t>42 Nazioni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D672E5" w:rsidRDefault="00D672E5" w:rsidP="00D672E5">
      <w:pPr>
        <w:spacing w:before="100" w:beforeAutospacing="1" w:after="100" w:afterAutospacing="1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Il GEF ha una visibilità nazionale ed internazionale. Delle varie edizioni del GEF hanno parlato: RAI 1, RAI 2, RAI 3, RAI International, RAI Educational, RAI Italia, Canale 5, Italia 1, La 7, </w:t>
      </w:r>
      <w:proofErr w:type="spellStart"/>
      <w:r>
        <w:rPr>
          <w:rFonts w:ascii="Verdana" w:hAnsi="Verdana"/>
          <w:color w:val="000000"/>
          <w:sz w:val="20"/>
          <w:szCs w:val="20"/>
        </w:rPr>
        <w:t>Primocanale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Telecupole</w:t>
      </w:r>
      <w:proofErr w:type="spellEnd"/>
      <w:r>
        <w:rPr>
          <w:rFonts w:ascii="Verdana" w:hAnsi="Verdana"/>
          <w:color w:val="000000"/>
          <w:sz w:val="20"/>
          <w:szCs w:val="20"/>
        </w:rPr>
        <w:t>, RTL, TR2SAT (</w:t>
      </w:r>
      <w:proofErr w:type="spellStart"/>
      <w:r>
        <w:rPr>
          <w:rFonts w:ascii="Verdana" w:hAnsi="Verdana"/>
          <w:color w:val="000000"/>
          <w:sz w:val="20"/>
          <w:szCs w:val="20"/>
        </w:rPr>
        <w:t>Sky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), </w:t>
      </w:r>
      <w:proofErr w:type="spellStart"/>
      <w:r>
        <w:rPr>
          <w:rFonts w:ascii="Verdana" w:hAnsi="Verdana"/>
          <w:color w:val="000000"/>
          <w:sz w:val="20"/>
          <w:szCs w:val="20"/>
        </w:rPr>
        <w:t>abchannel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Sky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TV, TV Radio Capodistria, Radio 1, Radio 2, Radio 103, Radio Amicizia, </w:t>
      </w:r>
      <w:proofErr w:type="spellStart"/>
      <w:r>
        <w:rPr>
          <w:rFonts w:ascii="Verdana" w:hAnsi="Verdana"/>
          <w:color w:val="000000"/>
          <w:sz w:val="20"/>
          <w:szCs w:val="20"/>
        </w:rPr>
        <w:t>Televisao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de Portugal International, </w:t>
      </w:r>
      <w:proofErr w:type="spellStart"/>
      <w:r>
        <w:rPr>
          <w:rFonts w:ascii="Verdana" w:hAnsi="Verdana"/>
          <w:color w:val="000000"/>
          <w:sz w:val="20"/>
          <w:szCs w:val="20"/>
        </w:rPr>
        <w:t>Terebi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Tokyo, Fuji </w:t>
      </w:r>
      <w:proofErr w:type="spellStart"/>
      <w:r>
        <w:rPr>
          <w:rFonts w:ascii="Verdana" w:hAnsi="Verdana"/>
          <w:color w:val="000000"/>
          <w:sz w:val="20"/>
          <w:szCs w:val="20"/>
        </w:rPr>
        <w:t>Television</w:t>
      </w:r>
      <w:proofErr w:type="spellEnd"/>
      <w:r>
        <w:rPr>
          <w:rFonts w:ascii="Verdana" w:hAnsi="Verdana"/>
          <w:color w:val="000000"/>
          <w:sz w:val="20"/>
          <w:szCs w:val="20"/>
        </w:rPr>
        <w:t>, Rustavi2 e altre numerose emittenti televisive, radiofoniche estere e le principali testate giornalistiche nazionali e straniere, comprese quelle online.</w:t>
      </w:r>
    </w:p>
    <w:p w:rsidR="00D672E5" w:rsidRDefault="00D672E5" w:rsidP="00D672E5">
      <w:pPr>
        <w:spacing w:before="100" w:beforeAutospacing="1" w:after="100" w:afterAutospacing="1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Ogni anno, noti personaggi della cultura e dello spettacolo assicurano la loro presenza al GEF, per incontrare i giovani e testimoniare il valore dell’impegno per il raggiungimento dei propri obiettivi (tra gli altri, </w:t>
      </w:r>
      <w:r>
        <w:rPr>
          <w:rFonts w:ascii="Verdana" w:hAnsi="Verdana"/>
          <w:b/>
          <w:bCs/>
          <w:color w:val="000000"/>
          <w:sz w:val="20"/>
          <w:szCs w:val="20"/>
        </w:rPr>
        <w:t>Mike Bongiorno, Katia Ricciarelli, Carla Fracci, Paolo Ferrari, Carlo Rambaldi, Antonio Ricci</w:t>
      </w:r>
      <w:r>
        <w:rPr>
          <w:rFonts w:ascii="Verdana" w:hAnsi="Verdana"/>
          <w:color w:val="000000"/>
          <w:sz w:val="20"/>
          <w:szCs w:val="20"/>
        </w:rPr>
        <w:t>).</w:t>
      </w:r>
    </w:p>
    <w:p w:rsidR="00D672E5" w:rsidRDefault="00D672E5" w:rsidP="00D672E5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Le informazioni e i </w:t>
      </w:r>
      <w:r>
        <w:rPr>
          <w:rFonts w:ascii="Verdana" w:hAnsi="Verdana"/>
          <w:b/>
          <w:bCs/>
          <w:color w:val="000000"/>
          <w:sz w:val="20"/>
          <w:szCs w:val="20"/>
        </w:rPr>
        <w:t>regolamenti</w:t>
      </w:r>
      <w:r>
        <w:rPr>
          <w:rFonts w:ascii="Verdana" w:hAnsi="Verdana"/>
          <w:color w:val="000000"/>
          <w:sz w:val="20"/>
          <w:szCs w:val="20"/>
        </w:rPr>
        <w:t xml:space="preserve"> di tutti i </w:t>
      </w:r>
      <w:r>
        <w:rPr>
          <w:rFonts w:ascii="Verdana" w:hAnsi="Verdana"/>
          <w:b/>
          <w:bCs/>
          <w:color w:val="000000"/>
          <w:sz w:val="20"/>
          <w:szCs w:val="20"/>
        </w:rPr>
        <w:t>concorsi</w:t>
      </w:r>
      <w:r>
        <w:rPr>
          <w:rFonts w:ascii="Verdana" w:hAnsi="Verdana"/>
          <w:color w:val="000000"/>
          <w:sz w:val="20"/>
          <w:szCs w:val="20"/>
        </w:rPr>
        <w:t xml:space="preserve"> della XVII edizione del GEF Sanremo 2015 si possono trovare e scaricare dal nostro website </w:t>
      </w:r>
      <w:hyperlink r:id="rId6" w:history="1">
        <w:r>
          <w:rPr>
            <w:rStyle w:val="Collegamentoipertestuale"/>
            <w:rFonts w:ascii="Verdana" w:hAnsi="Verdana"/>
            <w:b/>
            <w:bCs/>
            <w:sz w:val="20"/>
            <w:szCs w:val="20"/>
          </w:rPr>
          <w:t>www.gef.it</w:t>
        </w:r>
      </w:hyperlink>
    </w:p>
    <w:p w:rsidR="00D672E5" w:rsidRDefault="00D672E5" w:rsidP="00D672E5">
      <w:pPr>
        <w:rPr>
          <w:color w:val="000000"/>
        </w:rPr>
      </w:pPr>
      <w:r>
        <w:rPr>
          <w:color w:val="000000"/>
        </w:rPr>
        <w:t> </w:t>
      </w:r>
    </w:p>
    <w:p w:rsidR="00D672E5" w:rsidRDefault="00D672E5" w:rsidP="00D672E5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Le fasi finali della XVI edizione del GEF si svolgeranno a Sanremo, con sede centrale al </w:t>
      </w:r>
      <w:r>
        <w:rPr>
          <w:rFonts w:ascii="Verdana" w:hAnsi="Verdana"/>
          <w:b/>
          <w:bCs/>
          <w:color w:val="000000"/>
          <w:sz w:val="20"/>
          <w:szCs w:val="20"/>
        </w:rPr>
        <w:t>Teatro Ariston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15 - 18 aprile 2015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D672E5" w:rsidRDefault="00D672E5" w:rsidP="00D672E5">
      <w:pPr>
        <w:rPr>
          <w:color w:val="000000"/>
        </w:rPr>
      </w:pPr>
      <w:r>
        <w:rPr>
          <w:color w:val="000000"/>
        </w:rPr>
        <w:t> </w:t>
      </w:r>
    </w:p>
    <w:p w:rsidR="00D672E5" w:rsidRDefault="00D672E5" w:rsidP="00D672E5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Il materiale delle scuole dovrà pervenirci </w:t>
      </w:r>
      <w:r>
        <w:rPr>
          <w:rFonts w:ascii="Verdana" w:hAnsi="Verdana"/>
          <w:color w:val="000000"/>
          <w:sz w:val="20"/>
          <w:szCs w:val="20"/>
          <w:u w:val="single"/>
        </w:rPr>
        <w:t>entro il 20 febbraio 2015.</w:t>
      </w:r>
    </w:p>
    <w:p w:rsidR="00D672E5" w:rsidRDefault="00D672E5" w:rsidP="00D672E5">
      <w:pPr>
        <w:rPr>
          <w:color w:val="000000"/>
        </w:rPr>
      </w:pPr>
      <w:r>
        <w:rPr>
          <w:color w:val="000000"/>
        </w:rPr>
        <w:t> </w:t>
      </w:r>
    </w:p>
    <w:p w:rsidR="00D672E5" w:rsidRDefault="00D672E5" w:rsidP="00D672E5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Buon lavoro</w:t>
      </w:r>
    </w:p>
    <w:p w:rsidR="00D672E5" w:rsidRDefault="00D672E5" w:rsidP="00D672E5">
      <w:pPr>
        <w:rPr>
          <w:color w:val="000000"/>
        </w:rPr>
      </w:pPr>
      <w:r>
        <w:rPr>
          <w:color w:val="000000"/>
        </w:rPr>
        <w:t> </w:t>
      </w:r>
    </w:p>
    <w:p w:rsidR="00D672E5" w:rsidRDefault="00D672E5" w:rsidP="00D672E5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A presto.</w:t>
      </w:r>
    </w:p>
    <w:p w:rsidR="00D672E5" w:rsidRDefault="00D672E5" w:rsidP="00D672E5">
      <w:pPr>
        <w:rPr>
          <w:color w:val="000000"/>
        </w:rPr>
      </w:pPr>
      <w:r>
        <w:rPr>
          <w:color w:val="000000"/>
        </w:rPr>
        <w:t> </w:t>
      </w:r>
    </w:p>
    <w:p w:rsidR="00D672E5" w:rsidRDefault="00D672E5" w:rsidP="00D672E5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GEF – Il Festival Mondiale di Creatività nella Scuola</w:t>
      </w:r>
    </w:p>
    <w:p w:rsidR="00D672E5" w:rsidRDefault="00D672E5" w:rsidP="00D672E5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Ufficio Stampa </w:t>
      </w:r>
    </w:p>
    <w:p w:rsidR="00D672E5" w:rsidRDefault="00D672E5" w:rsidP="00D672E5">
      <w:pPr>
        <w:spacing w:after="255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PATROCINI </w:t>
      </w:r>
      <w:r>
        <w:rPr>
          <w:rFonts w:ascii="Verdana" w:hAnsi="Verdana"/>
          <w:i/>
          <w:iCs/>
          <w:color w:val="000000"/>
          <w:sz w:val="17"/>
          <w:szCs w:val="17"/>
        </w:rPr>
        <w:t>(richiesti)</w:t>
      </w:r>
    </w:p>
    <w:p w:rsidR="00D672E5" w:rsidRDefault="00D672E5" w:rsidP="00D672E5">
      <w:pPr>
        <w:spacing w:after="340"/>
        <w:jc w:val="center"/>
        <w:rPr>
          <w:color w:val="000000"/>
        </w:rPr>
      </w:pPr>
      <w:r>
        <w:rPr>
          <w:color w:val="000000"/>
        </w:rPr>
        <w:lastRenderedPageBreak/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● Parlamento Europeo ● Adesione del Presidente della Repubblica  ● Presidenza del Consiglio dei Ministri ● Camera dei Deputati ● Senato della Repubblica  ● Ministero Istruzione, Università e Ricerca ● Dipartimento per la Politiche Europee ● Ministero del Lavoro e Politiche Sociali ● Ministero per l'Attuazione del Programma di Governo ● Ministero Ambiente, Tutela del Territorio e del Mare ● Ministero Pari Opportunità ● Ministero delle Infrastrutture e Trasporti  ● Regione Liguria ● Provincia di Imperia ● Comune di Sanremo ● Sanremo Promotion 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Dismamusica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● UNESCO ● UNICEF● AISA ● SIAE </w:t>
      </w:r>
    </w:p>
    <w:p w:rsidR="00D672E5" w:rsidRDefault="00D672E5" w:rsidP="00D672E5">
      <w:pPr>
        <w:jc w:val="center"/>
        <w:rPr>
          <w:color w:val="000000"/>
        </w:rPr>
      </w:pPr>
      <w:r>
        <w:rPr>
          <w:color w:val="000000"/>
        </w:rPr>
        <w:t> </w:t>
      </w:r>
    </w:p>
    <w:p w:rsidR="00D672E5" w:rsidRDefault="00D672E5" w:rsidP="00D672E5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GEF - Il Festival Mondiale di Creatività nella Scuola</w:t>
      </w:r>
    </w:p>
    <w:p w:rsidR="00D672E5" w:rsidRPr="00D672E5" w:rsidRDefault="00D672E5" w:rsidP="00D672E5">
      <w:pPr>
        <w:rPr>
          <w:color w:val="00000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The World Festival of Creativity in Schools</w:t>
      </w:r>
    </w:p>
    <w:p w:rsidR="00D672E5" w:rsidRDefault="00D672E5" w:rsidP="00D672E5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Via Roma 166 - 18038 Sanremo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Italy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D672E5" w:rsidRDefault="00D672E5" w:rsidP="00D672E5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 </w:t>
      </w:r>
      <w:r>
        <w:rPr>
          <w:rFonts w:ascii="Arial" w:hAnsi="Arial" w:cs="Arial"/>
          <w:color w:val="0000FF"/>
          <w:sz w:val="20"/>
          <w:szCs w:val="20"/>
        </w:rPr>
        <w:t>+39 0184 570300</w:t>
      </w:r>
    </w:p>
    <w:p w:rsidR="00D672E5" w:rsidRDefault="00D672E5" w:rsidP="00D672E5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Fax. </w:t>
      </w:r>
      <w:r>
        <w:rPr>
          <w:rFonts w:ascii="Arial" w:hAnsi="Arial" w:cs="Arial"/>
          <w:color w:val="0000FF"/>
          <w:sz w:val="20"/>
          <w:szCs w:val="20"/>
        </w:rPr>
        <w:t>+ 39 0184 504685</w:t>
      </w:r>
    </w:p>
    <w:p w:rsidR="00D672E5" w:rsidRDefault="00D672E5" w:rsidP="00D672E5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e-mail. </w:t>
      </w:r>
      <w:hyperlink r:id="rId7" w:history="1">
        <w:r>
          <w:rPr>
            <w:rStyle w:val="Collegamentoipertestuale"/>
            <w:rFonts w:ascii="Arial" w:hAnsi="Arial" w:cs="Arial"/>
            <w:sz w:val="20"/>
            <w:szCs w:val="20"/>
          </w:rPr>
          <w:t>info@gef.it</w:t>
        </w:r>
      </w:hyperlink>
    </w:p>
    <w:p w:rsidR="00D672E5" w:rsidRDefault="00D672E5" w:rsidP="00D672E5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website </w:t>
      </w:r>
      <w:hyperlink r:id="rId8" w:history="1">
        <w:r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www.gef.it</w:t>
        </w:r>
      </w:hyperlink>
    </w:p>
    <w:p w:rsidR="00D672E5" w:rsidRDefault="00D672E5" w:rsidP="00D672E5">
      <w:pPr>
        <w:jc w:val="center"/>
        <w:rPr>
          <w:color w:val="000000"/>
        </w:rPr>
      </w:pPr>
      <w:r>
        <w:rPr>
          <w:color w:val="000000"/>
        </w:rPr>
        <w:t> </w:t>
      </w:r>
    </w:p>
    <w:p w:rsidR="0059710B" w:rsidRDefault="0059710B">
      <w:bookmarkStart w:id="0" w:name="_GoBack"/>
      <w:bookmarkEnd w:id="0"/>
    </w:p>
    <w:sectPr w:rsidR="00597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F"/>
    <w:rsid w:val="0059710B"/>
    <w:rsid w:val="00D672E5"/>
    <w:rsid w:val="00F0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2E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2BC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02B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2E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2BC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02B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f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ef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f.it" TargetMode="External"/><Relationship Id="rId5" Type="http://schemas.openxmlformats.org/officeDocument/2006/relationships/hyperlink" Target="http://www.gef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2014-10-03T08:49:00Z</dcterms:created>
  <dcterms:modified xsi:type="dcterms:W3CDTF">2014-10-03T10:10:00Z</dcterms:modified>
</cp:coreProperties>
</file>